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DBD60" w14:textId="273AF962" w:rsidR="00464AAA" w:rsidRPr="00717037" w:rsidRDefault="003163F3" w:rsidP="00E9076B">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ELEKTRİK PANOSU KULLANIM</w:t>
      </w:r>
      <w:r w:rsidR="00717037" w:rsidRPr="00717037">
        <w:rPr>
          <w:rFonts w:ascii="Times New Roman" w:hAnsi="Times New Roman" w:cs="Times New Roman"/>
          <w:b/>
          <w:bCs/>
          <w:sz w:val="26"/>
          <w:szCs w:val="26"/>
        </w:rPr>
        <w:t xml:space="preserve"> TALİMATI</w:t>
      </w:r>
    </w:p>
    <w:p w14:paraId="50F5D385" w14:textId="0C36285F"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1. AMAÇ:</w:t>
      </w:r>
      <w:r w:rsidRPr="00717037">
        <w:rPr>
          <w:rFonts w:ascii="Times New Roman" w:hAnsi="Times New Roman" w:cs="Times New Roman"/>
        </w:rPr>
        <w:t xml:space="preserve"> </w:t>
      </w:r>
      <w:r w:rsidRPr="00717037">
        <w:rPr>
          <w:rStyle w:val="FontStyle97"/>
          <w:rFonts w:ascii="Times New Roman" w:hAnsi="Times New Roman" w:cs="Times New Roman"/>
          <w:sz w:val="22"/>
          <w:szCs w:val="22"/>
        </w:rPr>
        <w:t>Bu talimat Ağrı İbrahim Çeçen Üniversitesi Yerleşkelerinde,</w:t>
      </w:r>
      <w:r w:rsidRPr="00717037">
        <w:rPr>
          <w:rFonts w:ascii="Times New Roman" w:hAnsi="Times New Roman" w:cs="Times New Roman"/>
        </w:rPr>
        <w:t xml:space="preserve"> </w:t>
      </w:r>
      <w:r w:rsidR="003163F3">
        <w:rPr>
          <w:rStyle w:val="FontStyle97"/>
          <w:rFonts w:ascii="Times New Roman" w:hAnsi="Times New Roman" w:cs="Times New Roman"/>
          <w:sz w:val="22"/>
          <w:szCs w:val="22"/>
        </w:rPr>
        <w:t>elektrik panolarının</w:t>
      </w:r>
      <w:r w:rsidRPr="00717037">
        <w:rPr>
          <w:rStyle w:val="FontStyle97"/>
          <w:rFonts w:ascii="Times New Roman" w:hAnsi="Times New Roman" w:cs="Times New Roman"/>
          <w:sz w:val="22"/>
          <w:szCs w:val="22"/>
        </w:rPr>
        <w:t xml:space="preserve"> nasıl işletileceğinin asgari şartlarını açıklar. İş sağlığı ve güvenliği sisteminde belirtilmiş şartlara ve donanımın amacına uygun etkili bir şekilde kullanımını sağlamaktır.</w:t>
      </w:r>
    </w:p>
    <w:p w14:paraId="01C06305" w14:textId="3511495E" w:rsidR="00717037" w:rsidRPr="00717037" w:rsidRDefault="00717037" w:rsidP="00717037">
      <w:pPr>
        <w:spacing w:line="240" w:lineRule="auto"/>
        <w:jc w:val="both"/>
        <w:rPr>
          <w:rStyle w:val="FontStyle97"/>
          <w:rFonts w:ascii="Times New Roman" w:hAnsi="Times New Roman" w:cs="Times New Roman"/>
          <w:b/>
          <w:sz w:val="22"/>
          <w:szCs w:val="22"/>
        </w:rPr>
      </w:pPr>
      <w:r w:rsidRPr="00717037">
        <w:rPr>
          <w:rStyle w:val="FontStyle97"/>
          <w:rFonts w:ascii="Times New Roman" w:hAnsi="Times New Roman" w:cs="Times New Roman"/>
          <w:b/>
          <w:sz w:val="22"/>
          <w:szCs w:val="22"/>
        </w:rPr>
        <w:t>2. KAPSAM:</w:t>
      </w:r>
      <w:r w:rsidRPr="00717037">
        <w:rPr>
          <w:rStyle w:val="FontStyle97"/>
          <w:rFonts w:ascii="Times New Roman" w:hAnsi="Times New Roman" w:cs="Times New Roman"/>
          <w:sz w:val="22"/>
          <w:szCs w:val="22"/>
        </w:rPr>
        <w:t xml:space="preserve"> Bu talimat Ağrı İbrahim Çeçen Üniversitesi yerleşkeleri, </w:t>
      </w:r>
      <w:r w:rsidR="003163F3">
        <w:rPr>
          <w:rStyle w:val="FontStyle97"/>
          <w:rFonts w:ascii="Times New Roman" w:hAnsi="Times New Roman" w:cs="Times New Roman"/>
          <w:sz w:val="22"/>
          <w:szCs w:val="22"/>
        </w:rPr>
        <w:t>elektrik panolarında</w:t>
      </w:r>
      <w:r w:rsidRPr="00717037">
        <w:rPr>
          <w:rStyle w:val="FontStyle97"/>
          <w:rFonts w:ascii="Times New Roman" w:hAnsi="Times New Roman" w:cs="Times New Roman"/>
          <w:sz w:val="22"/>
          <w:szCs w:val="22"/>
        </w:rPr>
        <w:t xml:space="preserve"> çalışan personelin </w:t>
      </w:r>
      <w:r w:rsidR="003163F3">
        <w:rPr>
          <w:rStyle w:val="FontStyle97"/>
          <w:rFonts w:ascii="Times New Roman" w:hAnsi="Times New Roman" w:cs="Times New Roman"/>
          <w:sz w:val="22"/>
          <w:szCs w:val="22"/>
        </w:rPr>
        <w:t>elektrik panosu</w:t>
      </w:r>
      <w:r w:rsidRPr="00717037">
        <w:rPr>
          <w:rStyle w:val="FontStyle97"/>
          <w:rFonts w:ascii="Times New Roman" w:hAnsi="Times New Roman" w:cs="Times New Roman"/>
          <w:sz w:val="22"/>
          <w:szCs w:val="22"/>
        </w:rPr>
        <w:t xml:space="preserve"> kullanımını, sorumlulukları ve emniyet tedbirlerini kapsar</w:t>
      </w:r>
      <w:r w:rsidRPr="00717037">
        <w:rPr>
          <w:rStyle w:val="FontStyle97"/>
          <w:rFonts w:ascii="Times New Roman" w:hAnsi="Times New Roman" w:cs="Times New Roman"/>
          <w:b/>
          <w:sz w:val="22"/>
          <w:szCs w:val="22"/>
        </w:rPr>
        <w:t>.</w:t>
      </w:r>
    </w:p>
    <w:p w14:paraId="4CA37827" w14:textId="3CD41D19"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3. YASAL DAYANAK:</w:t>
      </w:r>
      <w:r w:rsidRPr="00717037">
        <w:rPr>
          <w:rFonts w:ascii="Times New Roman" w:hAnsi="Times New Roman" w:cs="Times New Roman"/>
        </w:rPr>
        <w:t xml:space="preserve"> </w:t>
      </w:r>
      <w:r w:rsidRPr="00717037">
        <w:rPr>
          <w:rStyle w:val="FontStyle97"/>
          <w:rFonts w:ascii="Times New Roman" w:hAnsi="Times New Roman" w:cs="Times New Roman"/>
          <w:sz w:val="22"/>
          <w:szCs w:val="22"/>
        </w:rPr>
        <w:t xml:space="preserve">Bu talimat 6331 Sayılı İş Sağlığı ve Güvenliği Kanunu ile </w:t>
      </w:r>
      <w:r w:rsidR="0006515C">
        <w:rPr>
          <w:rStyle w:val="FontStyle97"/>
          <w:rFonts w:ascii="Times New Roman" w:hAnsi="Times New Roman" w:cs="Times New Roman"/>
          <w:sz w:val="22"/>
          <w:szCs w:val="22"/>
        </w:rPr>
        <w:t>Elektrik İç Tesisleri Yönetmeliği, Elektrik Kuvvetli Akım Tesisleri Yönetmeliği ve Elektrik Tesislerinde Topraklamalar yönetmeliğine dayanılarak oluşturulmuştur.</w:t>
      </w:r>
    </w:p>
    <w:p w14:paraId="364558FF" w14:textId="0606B6F7" w:rsidR="00717037" w:rsidRPr="00717037" w:rsidRDefault="00717037" w:rsidP="00717037">
      <w:pPr>
        <w:spacing w:line="240" w:lineRule="auto"/>
        <w:jc w:val="both"/>
        <w:rPr>
          <w:rStyle w:val="FontStyle97"/>
          <w:rFonts w:ascii="Times New Roman" w:hAnsi="Times New Roman" w:cs="Times New Roman"/>
          <w:sz w:val="22"/>
          <w:szCs w:val="22"/>
        </w:rPr>
      </w:pPr>
      <w:r w:rsidRPr="00717037">
        <w:rPr>
          <w:rStyle w:val="FontStyle97"/>
          <w:rFonts w:ascii="Times New Roman" w:hAnsi="Times New Roman" w:cs="Times New Roman"/>
          <w:b/>
          <w:sz w:val="22"/>
          <w:szCs w:val="22"/>
        </w:rPr>
        <w:t>4. SORUMLULUKLAR:</w:t>
      </w:r>
      <w:r w:rsidRPr="00717037">
        <w:rPr>
          <w:rStyle w:val="FontStyle97"/>
          <w:rFonts w:ascii="Times New Roman" w:hAnsi="Times New Roman" w:cs="Times New Roman"/>
          <w:sz w:val="22"/>
          <w:szCs w:val="22"/>
        </w:rPr>
        <w:t xml:space="preserve"> Bu talimatın uygulanmasından Ağrı İbrahim Çeçen Üniversitesi yerleşkeleri bünyesinde </w:t>
      </w:r>
      <w:r w:rsidR="0006515C">
        <w:rPr>
          <w:rStyle w:val="FontStyle97"/>
          <w:rFonts w:ascii="Times New Roman" w:hAnsi="Times New Roman" w:cs="Times New Roman"/>
          <w:sz w:val="22"/>
          <w:szCs w:val="22"/>
        </w:rPr>
        <w:t>elektrik panoları</w:t>
      </w:r>
      <w:r w:rsidRPr="00717037">
        <w:rPr>
          <w:rStyle w:val="FontStyle97"/>
          <w:rFonts w:ascii="Times New Roman" w:hAnsi="Times New Roman" w:cs="Times New Roman"/>
          <w:sz w:val="22"/>
          <w:szCs w:val="22"/>
        </w:rPr>
        <w:t xml:space="preserve"> bulunduran tüm birimler ve görevli personel sorumludur.</w:t>
      </w:r>
    </w:p>
    <w:p w14:paraId="1D73FD8A" w14:textId="77777777" w:rsidR="00717037" w:rsidRPr="00717037" w:rsidRDefault="00717037" w:rsidP="00717037">
      <w:pPr>
        <w:jc w:val="both"/>
        <w:rPr>
          <w:rStyle w:val="FontStyle97"/>
          <w:rFonts w:ascii="Times New Roman" w:hAnsi="Times New Roman" w:cs="Times New Roman"/>
          <w:b/>
          <w:sz w:val="22"/>
          <w:szCs w:val="22"/>
        </w:rPr>
      </w:pPr>
      <w:r w:rsidRPr="00717037">
        <w:rPr>
          <w:rStyle w:val="FontStyle97"/>
          <w:rFonts w:ascii="Times New Roman" w:hAnsi="Times New Roman" w:cs="Times New Roman"/>
          <w:b/>
          <w:sz w:val="22"/>
          <w:szCs w:val="22"/>
        </w:rPr>
        <w:t>5. UYGULAMA</w:t>
      </w:r>
    </w:p>
    <w:p w14:paraId="1BBCA2D6" w14:textId="3C387D5B" w:rsidR="0006515C" w:rsidRPr="009D40E7" w:rsidRDefault="0006515C" w:rsidP="0006515C">
      <w:pPr>
        <w:tabs>
          <w:tab w:val="left" w:pos="284"/>
        </w:tabs>
        <w:spacing w:before="18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Pr>
          <w:rFonts w:ascii="Times New Roman" w:hAnsi="Times New Roman" w:cs="Times New Roman"/>
          <w:sz w:val="24"/>
          <w:szCs w:val="24"/>
        </w:rPr>
        <w:t xml:space="preserve">   </w:t>
      </w:r>
      <w:r w:rsidRPr="009D40E7">
        <w:rPr>
          <w:rFonts w:ascii="Times New Roman" w:hAnsi="Times New Roman" w:cs="Times New Roman"/>
          <w:sz w:val="24"/>
          <w:szCs w:val="24"/>
        </w:rPr>
        <w:t>Yetkili değilseniz, panoya müdahale etmeyiniz.</w:t>
      </w:r>
    </w:p>
    <w:p w14:paraId="2EBF9B66"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Panoya müdahaleden önce gerekli iş izinleri alınmış olmalı, kilitleme ve etiketlemeler yapılmalıdır.</w:t>
      </w:r>
    </w:p>
    <w:p w14:paraId="07B95F9D"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Panoya müdahale edecek kişinin, 1000 volt kadar dayanıklı elektrik eldiveni, izoleli iş ayakkabısı kullanması gerekmektedir.</w:t>
      </w:r>
    </w:p>
    <w:p w14:paraId="6D95CF6B"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Enerjiyi bir önceki istasyondan kesmeden panoda işlem yapmayınız.</w:t>
      </w:r>
    </w:p>
    <w:p w14:paraId="27431D5B"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 xml:space="preserve">Pano önünde yalıtkan paspas bulunmalı; Müdahaleler süresince kullanılmalıdır. </w:t>
      </w:r>
    </w:p>
    <w:p w14:paraId="54C9EBAC"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Müdahale sırasında, bölge emniyet şeridi ile çevrilmeli; yetkisiz kişilerin bölgeye girişleri önlenmelidir.</w:t>
      </w:r>
    </w:p>
    <w:p w14:paraId="6163077D"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Her ne olursa olsun, pano kapağı açıkken, çalışma alanı terk edilmemelidir.</w:t>
      </w:r>
    </w:p>
    <w:p w14:paraId="2F2336BB"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Çalışma bölgesinde, elektrik yangınlarında kullanılabilecek uygun ve çalışır yangın söndürücü bulundurulmalıdır.</w:t>
      </w:r>
    </w:p>
    <w:p w14:paraId="74F7621F"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Kaçak akım rölelerini iptal etmeyiniz.</w:t>
      </w:r>
    </w:p>
    <w:p w14:paraId="517C3652"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Prizlerde çıplak uçlu kablo bağlamayınız, erkek fiş kullanınız.</w:t>
      </w:r>
    </w:p>
    <w:p w14:paraId="253CD9C2"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Statik bağlantı ve topraklamayı mutlaka yapınız.</w:t>
      </w:r>
    </w:p>
    <w:p w14:paraId="2A7AA585"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Topraklaması ve izolesi olmayan alet makine ekipman kullanmayınız.</w:t>
      </w:r>
    </w:p>
    <w:p w14:paraId="3E2CA214"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Yetkili değilseniz, kablo ve elektrik aksamına asla dokunmayınız.</w:t>
      </w:r>
    </w:p>
    <w:p w14:paraId="5152AD09"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t>•</w:t>
      </w:r>
      <w:r w:rsidRPr="009D40E7">
        <w:rPr>
          <w:rFonts w:ascii="Times New Roman" w:hAnsi="Times New Roman" w:cs="Times New Roman"/>
          <w:sz w:val="24"/>
          <w:szCs w:val="24"/>
        </w:rPr>
        <w:tab/>
        <w:t>Arızalı elektrik tesisatını, elektrikli el aletlerini, makineleri ve ekipmanları kendiniz tamir etmeye çalışmayınız.</w:t>
      </w:r>
    </w:p>
    <w:p w14:paraId="6BC50EF4" w14:textId="77777777" w:rsidR="0006515C" w:rsidRPr="009D40E7" w:rsidRDefault="0006515C" w:rsidP="0006515C">
      <w:pPr>
        <w:tabs>
          <w:tab w:val="left" w:pos="284"/>
        </w:tabs>
        <w:spacing w:before="40" w:line="276" w:lineRule="auto"/>
        <w:ind w:left="284" w:hanging="284"/>
        <w:jc w:val="both"/>
        <w:rPr>
          <w:rFonts w:ascii="Times New Roman" w:hAnsi="Times New Roman" w:cs="Times New Roman"/>
          <w:sz w:val="24"/>
          <w:szCs w:val="24"/>
        </w:rPr>
      </w:pPr>
      <w:r w:rsidRPr="009D40E7">
        <w:rPr>
          <w:rFonts w:ascii="Times New Roman" w:hAnsi="Times New Roman" w:cs="Times New Roman"/>
          <w:sz w:val="24"/>
          <w:szCs w:val="24"/>
        </w:rPr>
        <w:lastRenderedPageBreak/>
        <w:t>•</w:t>
      </w:r>
      <w:r w:rsidRPr="009D40E7">
        <w:rPr>
          <w:rFonts w:ascii="Times New Roman" w:hAnsi="Times New Roman" w:cs="Times New Roman"/>
          <w:sz w:val="24"/>
          <w:szCs w:val="24"/>
        </w:rPr>
        <w:tab/>
        <w:t>Çalışma bittikten sonra, pano kapağı kilitlenmeli; bölgenin ve panonun güvende olduğu kontrol edildikten sonra çalışma alanı terk edilmelidir.</w:t>
      </w:r>
    </w:p>
    <w:p w14:paraId="5A80A2C7" w14:textId="2401414B" w:rsidR="00717037" w:rsidRPr="0006515C" w:rsidRDefault="0006515C" w:rsidP="0006515C">
      <w:pPr>
        <w:spacing w:after="0" w:line="240" w:lineRule="auto"/>
        <w:jc w:val="both"/>
        <w:rPr>
          <w:rStyle w:val="FontStyle97"/>
          <w:rFonts w:ascii="Times New Roman" w:hAnsi="Times New Roman" w:cs="Times New Roman"/>
          <w:sz w:val="22"/>
          <w:szCs w:val="22"/>
        </w:rPr>
      </w:pPr>
      <w:r>
        <w:rPr>
          <w:rFonts w:ascii="Times New Roman" w:hAnsi="Times New Roman" w:cs="Times New Roman"/>
          <w:sz w:val="24"/>
          <w:szCs w:val="24"/>
        </w:rPr>
        <w:t xml:space="preserve"> </w:t>
      </w:r>
      <w:r w:rsidRPr="0006515C">
        <w:rPr>
          <w:rFonts w:ascii="Times New Roman" w:hAnsi="Times New Roman" w:cs="Times New Roman"/>
          <w:sz w:val="24"/>
          <w:szCs w:val="24"/>
        </w:rPr>
        <w:t>•İşiniz bitince prizlerde takılı cihaz ve kablo bırakmayınız.</w:t>
      </w:r>
    </w:p>
    <w:p w14:paraId="33D61679"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tbl>
      <w:tblPr>
        <w:tblStyle w:val="TabloKlavuzu"/>
        <w:tblW w:w="7541" w:type="dxa"/>
        <w:jc w:val="center"/>
        <w:tblCellMar>
          <w:left w:w="28" w:type="dxa"/>
          <w:right w:w="28" w:type="dxa"/>
        </w:tblCellMar>
        <w:tblLook w:val="04A0" w:firstRow="1" w:lastRow="0" w:firstColumn="1" w:lastColumn="0" w:noHBand="0" w:noVBand="1"/>
      </w:tblPr>
      <w:tblGrid>
        <w:gridCol w:w="7541"/>
      </w:tblGrid>
      <w:tr w:rsidR="0006515C" w14:paraId="3BAAF6B1" w14:textId="77777777" w:rsidTr="00AA5AD0">
        <w:trPr>
          <w:jc w:val="center"/>
        </w:trPr>
        <w:tc>
          <w:tcPr>
            <w:tcW w:w="7541" w:type="dxa"/>
            <w:vAlign w:val="center"/>
          </w:tcPr>
          <w:p w14:paraId="61A2BFF5" w14:textId="6E0B0397" w:rsidR="0006515C" w:rsidRPr="003361BA" w:rsidRDefault="0006515C" w:rsidP="0006515C">
            <w:pPr>
              <w:spacing w:before="120" w:after="120"/>
              <w:ind w:left="114"/>
              <w:jc w:val="center"/>
              <w:rPr>
                <w:sz w:val="32"/>
                <w:szCs w:val="32"/>
              </w:rPr>
            </w:pPr>
            <w:r>
              <w:rPr>
                <w:sz w:val="34"/>
                <w:szCs w:val="34"/>
              </w:rPr>
              <w:t>112 ACİL</w:t>
            </w:r>
          </w:p>
        </w:tc>
      </w:tr>
      <w:tr w:rsidR="0006515C" w14:paraId="69B03150" w14:textId="77777777" w:rsidTr="0006515C">
        <w:trPr>
          <w:trHeight w:val="682"/>
          <w:jc w:val="center"/>
        </w:trPr>
        <w:tc>
          <w:tcPr>
            <w:tcW w:w="7541" w:type="dxa"/>
            <w:shd w:val="clear" w:color="auto" w:fill="FF0000"/>
          </w:tcPr>
          <w:p w14:paraId="28C6B23A" w14:textId="77777777" w:rsidR="0006515C" w:rsidRPr="00AB7849" w:rsidRDefault="0006515C" w:rsidP="0083413C">
            <w:pPr>
              <w:spacing w:before="280" w:after="240"/>
              <w:jc w:val="center"/>
              <w:rPr>
                <w:sz w:val="38"/>
                <w:szCs w:val="38"/>
              </w:rPr>
            </w:pPr>
            <w:r w:rsidRPr="00AB7849">
              <w:rPr>
                <w:b/>
                <w:color w:val="FFFFFF" w:themeColor="background1"/>
                <w:sz w:val="38"/>
                <w:szCs w:val="38"/>
              </w:rPr>
              <w:t>YETKİSİZ MÜDAHALELER YASAKTIR</w:t>
            </w:r>
          </w:p>
        </w:tc>
      </w:tr>
      <w:tr w:rsidR="0006515C" w14:paraId="79F0DE35" w14:textId="77777777" w:rsidTr="0083413C">
        <w:trPr>
          <w:jc w:val="center"/>
        </w:trPr>
        <w:tc>
          <w:tcPr>
            <w:tcW w:w="7541" w:type="dxa"/>
          </w:tcPr>
          <w:p w14:paraId="2760A687" w14:textId="77777777" w:rsidR="0006515C" w:rsidRPr="009D40E7" w:rsidRDefault="0006515C" w:rsidP="0083413C">
            <w:pPr>
              <w:spacing w:before="120"/>
              <w:jc w:val="center"/>
              <w:rPr>
                <w:b/>
                <w:color w:val="FF0000"/>
                <w:sz w:val="44"/>
              </w:rPr>
            </w:pPr>
            <w:r w:rsidRPr="009D40E7">
              <w:rPr>
                <w:b/>
                <w:color w:val="FF0000"/>
                <w:sz w:val="44"/>
              </w:rPr>
              <w:t>!!!</w:t>
            </w:r>
            <w:r w:rsidRPr="009D40E7">
              <w:rPr>
                <w:b/>
                <w:color w:val="FF0000"/>
                <w:sz w:val="44"/>
              </w:rPr>
              <w:tab/>
              <w:t>DİKKAT</w:t>
            </w:r>
            <w:r w:rsidRPr="009D40E7">
              <w:rPr>
                <w:b/>
                <w:color w:val="FF0000"/>
                <w:sz w:val="44"/>
              </w:rPr>
              <w:tab/>
              <w:t>!!!</w:t>
            </w:r>
          </w:p>
          <w:p w14:paraId="41E14210" w14:textId="77777777" w:rsidR="0006515C" w:rsidRPr="009D40E7" w:rsidRDefault="0006515C" w:rsidP="0083413C">
            <w:pPr>
              <w:jc w:val="center"/>
              <w:rPr>
                <w:b/>
                <w:color w:val="FF0000"/>
                <w:sz w:val="44"/>
              </w:rPr>
            </w:pPr>
            <w:r w:rsidRPr="009D40E7">
              <w:rPr>
                <w:b/>
                <w:noProof/>
                <w:color w:val="FF0000"/>
                <w:sz w:val="44"/>
                <w:lang w:eastAsia="tr-TR"/>
              </w:rPr>
              <w:drawing>
                <wp:inline distT="0" distB="0" distL="0" distR="0" wp14:anchorId="5082F7DC" wp14:editId="4B6B83EB">
                  <wp:extent cx="4698609" cy="2518116"/>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000" cy="2527436"/>
                          </a:xfrm>
                          <a:prstGeom prst="rect">
                            <a:avLst/>
                          </a:prstGeom>
                          <a:noFill/>
                          <a:ln>
                            <a:noFill/>
                          </a:ln>
                        </pic:spPr>
                      </pic:pic>
                    </a:graphicData>
                  </a:graphic>
                </wp:inline>
              </w:drawing>
            </w:r>
          </w:p>
          <w:p w14:paraId="79B0426A" w14:textId="77777777" w:rsidR="0006515C" w:rsidRPr="009D40E7" w:rsidRDefault="0006515C" w:rsidP="0083413C">
            <w:pPr>
              <w:spacing w:before="120"/>
              <w:jc w:val="center"/>
              <w:rPr>
                <w:sz w:val="44"/>
                <w:szCs w:val="52"/>
              </w:rPr>
            </w:pPr>
            <w:r w:rsidRPr="009D40E7">
              <w:rPr>
                <w:b/>
                <w:color w:val="FF0000"/>
                <w:sz w:val="44"/>
                <w:szCs w:val="52"/>
              </w:rPr>
              <w:t>ÖLÜM TEHLİKESİ</w:t>
            </w:r>
          </w:p>
        </w:tc>
      </w:tr>
      <w:tr w:rsidR="0006515C" w14:paraId="3E315B88" w14:textId="77777777" w:rsidTr="0083413C">
        <w:trPr>
          <w:trHeight w:val="1034"/>
          <w:jc w:val="center"/>
        </w:trPr>
        <w:tc>
          <w:tcPr>
            <w:tcW w:w="7541" w:type="dxa"/>
            <w:shd w:val="clear" w:color="auto" w:fill="FFFF00"/>
          </w:tcPr>
          <w:p w14:paraId="28898147" w14:textId="77777777" w:rsidR="0006515C" w:rsidRPr="009D40E7" w:rsidRDefault="0006515C" w:rsidP="0083413C">
            <w:pPr>
              <w:pStyle w:val="TableParagraph"/>
              <w:spacing w:before="160" w:after="120"/>
              <w:ind w:left="11"/>
              <w:jc w:val="center"/>
              <w:rPr>
                <w:b/>
                <w:sz w:val="44"/>
              </w:rPr>
            </w:pPr>
            <w:r w:rsidRPr="009D40E7">
              <w:rPr>
                <w:b/>
                <w:sz w:val="44"/>
              </w:rPr>
              <w:t>ELEKTRİK İŞİNİ</w:t>
            </w:r>
            <w:r w:rsidRPr="009D40E7">
              <w:rPr>
                <w:b/>
                <w:sz w:val="44"/>
              </w:rPr>
              <w:br/>
              <w:t>ELEKTRİKÇİYE BIRAK</w:t>
            </w:r>
          </w:p>
        </w:tc>
      </w:tr>
      <w:tr w:rsidR="0006515C" w14:paraId="66E09362" w14:textId="77777777" w:rsidTr="0083413C">
        <w:trPr>
          <w:trHeight w:val="1820"/>
          <w:jc w:val="center"/>
        </w:trPr>
        <w:tc>
          <w:tcPr>
            <w:tcW w:w="7541" w:type="dxa"/>
            <w:shd w:val="clear" w:color="auto" w:fill="FFFF00"/>
            <w:vAlign w:val="center"/>
          </w:tcPr>
          <w:p w14:paraId="069148FA" w14:textId="77777777" w:rsidR="0006515C" w:rsidRPr="009D40E7" w:rsidRDefault="0006515C" w:rsidP="0083413C">
            <w:pPr>
              <w:pStyle w:val="TableParagraph"/>
              <w:spacing w:line="276" w:lineRule="auto"/>
              <w:ind w:left="11"/>
              <w:rPr>
                <w:b/>
                <w:sz w:val="36"/>
                <w:szCs w:val="38"/>
              </w:rPr>
            </w:pPr>
            <w:r w:rsidRPr="009D40E7">
              <w:rPr>
                <w:b/>
                <w:sz w:val="36"/>
                <w:szCs w:val="38"/>
              </w:rPr>
              <w:t>ELEKTRİK İLE İLGİLİ HER DURUMDA</w:t>
            </w:r>
          </w:p>
          <w:p w14:paraId="0EA946C3" w14:textId="77777777" w:rsidR="0006515C" w:rsidRPr="009D40E7" w:rsidRDefault="0006515C" w:rsidP="0083413C">
            <w:pPr>
              <w:pStyle w:val="TableParagraph"/>
              <w:spacing w:line="276" w:lineRule="auto"/>
              <w:ind w:left="11"/>
              <w:rPr>
                <w:b/>
                <w:sz w:val="36"/>
              </w:rPr>
            </w:pPr>
            <w:r w:rsidRPr="009D40E7">
              <w:rPr>
                <w:b/>
                <w:sz w:val="36"/>
                <w:szCs w:val="38"/>
              </w:rPr>
              <w:t>ARANACAK KİŞİ:</w:t>
            </w:r>
            <w:r w:rsidRPr="009D40E7">
              <w:rPr>
                <w:b/>
                <w:sz w:val="36"/>
              </w:rPr>
              <w:t xml:space="preserve"> .………………………....</w:t>
            </w:r>
          </w:p>
          <w:p w14:paraId="0F0C5333" w14:textId="77777777" w:rsidR="0006515C" w:rsidRDefault="0006515C" w:rsidP="0083413C">
            <w:pPr>
              <w:pStyle w:val="TableParagraph"/>
              <w:spacing w:line="276" w:lineRule="auto"/>
              <w:ind w:left="11"/>
              <w:rPr>
                <w:b/>
                <w:sz w:val="40"/>
              </w:rPr>
            </w:pPr>
            <w:r w:rsidRPr="009D40E7">
              <w:rPr>
                <w:b/>
                <w:sz w:val="36"/>
              </w:rPr>
              <w:t>…….…………… Tlf: 0 (……) ……….....…</w:t>
            </w:r>
          </w:p>
        </w:tc>
      </w:tr>
    </w:tbl>
    <w:p w14:paraId="353F582B" w14:textId="77777777" w:rsidR="0006515C" w:rsidRDefault="0006515C" w:rsidP="00717037">
      <w:pPr>
        <w:pStyle w:val="ListeParagraf"/>
        <w:spacing w:after="0" w:line="240" w:lineRule="auto"/>
        <w:ind w:left="709"/>
        <w:jc w:val="both"/>
        <w:rPr>
          <w:rStyle w:val="FontStyle97"/>
          <w:rFonts w:ascii="Times New Roman" w:hAnsi="Times New Roman" w:cs="Times New Roman"/>
          <w:sz w:val="22"/>
          <w:szCs w:val="22"/>
        </w:rPr>
      </w:pPr>
    </w:p>
    <w:p w14:paraId="38492CB3"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p w14:paraId="645D3D5B" w14:textId="77777777" w:rsidR="00717037" w:rsidRDefault="00717037" w:rsidP="00717037">
      <w:pPr>
        <w:pStyle w:val="ListeParagraf"/>
        <w:spacing w:after="0" w:line="240" w:lineRule="auto"/>
        <w:ind w:left="709"/>
        <w:jc w:val="both"/>
        <w:rPr>
          <w:rStyle w:val="FontStyle97"/>
          <w:rFonts w:ascii="Times New Roman" w:hAnsi="Times New Roman" w:cs="Times New Roman"/>
          <w:sz w:val="22"/>
          <w:szCs w:val="22"/>
        </w:rPr>
      </w:pPr>
    </w:p>
    <w:p w14:paraId="0CE0C747" w14:textId="77777777" w:rsidR="00717037" w:rsidRPr="00717037" w:rsidRDefault="00717037" w:rsidP="00717037">
      <w:pPr>
        <w:pStyle w:val="ListeParagraf"/>
        <w:spacing w:after="0" w:line="240" w:lineRule="auto"/>
        <w:ind w:left="709"/>
        <w:jc w:val="both"/>
        <w:rPr>
          <w:rFonts w:ascii="Times New Roman" w:hAnsi="Times New Roman" w:cs="Times New Roman"/>
        </w:rPr>
      </w:pPr>
    </w:p>
    <w:p w14:paraId="6BB81093" w14:textId="69F3AE03" w:rsidR="00464AAA" w:rsidRDefault="00464AAA" w:rsidP="00CB0345">
      <w:pPr>
        <w:spacing w:before="40"/>
        <w:jc w:val="both"/>
        <w:rPr>
          <w:rFonts w:ascii="Times New Roman" w:hAnsi="Times New Roman" w:cs="Times New Roman"/>
        </w:rPr>
      </w:pPr>
      <w:r w:rsidRPr="00717037">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7571A453" w14:textId="77777777" w:rsidR="0006515C" w:rsidRPr="00717037" w:rsidRDefault="0006515C" w:rsidP="00CB0345">
      <w:pPr>
        <w:spacing w:before="40"/>
        <w:jc w:val="both"/>
        <w:rPr>
          <w:rFonts w:ascii="Times New Roman" w:hAnsi="Times New Roman" w:cs="Times New Roman"/>
        </w:rPr>
      </w:pPr>
    </w:p>
    <w:p w14:paraId="725ACFA7" w14:textId="2198605B" w:rsidR="00464AAA" w:rsidRPr="00717037" w:rsidRDefault="00464AAA" w:rsidP="00CB0345">
      <w:pPr>
        <w:spacing w:after="0" w:line="276" w:lineRule="auto"/>
        <w:jc w:val="both"/>
        <w:rPr>
          <w:rStyle w:val="FontStyle97"/>
          <w:rFonts w:ascii="Times New Roman" w:hAnsi="Times New Roman" w:cs="Times New Roman"/>
          <w:b/>
          <w:bCs/>
          <w:sz w:val="22"/>
          <w:szCs w:val="22"/>
        </w:rPr>
      </w:pPr>
      <w:r w:rsidRPr="00717037">
        <w:rPr>
          <w:rStyle w:val="FontStyle97"/>
          <w:rFonts w:ascii="Times New Roman" w:hAnsi="Times New Roman" w:cs="Times New Roman"/>
          <w:b/>
          <w:sz w:val="22"/>
          <w:szCs w:val="22"/>
        </w:rPr>
        <w:t xml:space="preserve">Yukarıdaki talimatı okuduğumu, anladığımı, </w:t>
      </w:r>
      <w:r w:rsidRPr="00717037">
        <w:rPr>
          <w:rFonts w:ascii="Times New Roman" w:hAnsi="Times New Roman" w:cs="Times New Roman"/>
          <w:b/>
          <w:bCs/>
        </w:rPr>
        <w:t>Ağrı İbrahim Çeçen Üniversitesi</w:t>
      </w:r>
      <w:r w:rsidRPr="00717037">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717037" w:rsidSect="00A52E6D">
      <w:headerReference w:type="even" r:id="rId9"/>
      <w:headerReference w:type="default" r:id="rId10"/>
      <w:footerReference w:type="even" r:id="rId11"/>
      <w:footerReference w:type="default" r:id="rId12"/>
      <w:headerReference w:type="first" r:id="rId13"/>
      <w:footerReference w:type="first" r:id="rId14"/>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3A62" w14:textId="77777777" w:rsidR="00A52E6D" w:rsidRDefault="00A52E6D" w:rsidP="003B2F18">
      <w:pPr>
        <w:spacing w:after="0" w:line="240" w:lineRule="auto"/>
      </w:pPr>
      <w:r>
        <w:separator/>
      </w:r>
    </w:p>
  </w:endnote>
  <w:endnote w:type="continuationSeparator" w:id="0">
    <w:p w14:paraId="0D632268" w14:textId="77777777" w:rsidR="00A52E6D" w:rsidRDefault="00A52E6D"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5374" w14:textId="77777777" w:rsidR="0006515C" w:rsidRDefault="000651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F808" w14:textId="77777777" w:rsidR="0006515C" w:rsidRDefault="000651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8592A" w14:textId="77777777" w:rsidR="00A52E6D" w:rsidRDefault="00A52E6D" w:rsidP="003B2F18">
      <w:pPr>
        <w:spacing w:after="0" w:line="240" w:lineRule="auto"/>
      </w:pPr>
      <w:r>
        <w:separator/>
      </w:r>
    </w:p>
  </w:footnote>
  <w:footnote w:type="continuationSeparator" w:id="0">
    <w:p w14:paraId="21386B9B" w14:textId="77777777" w:rsidR="00A52E6D" w:rsidRDefault="00A52E6D"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2FAF" w14:textId="77777777" w:rsidR="0006515C" w:rsidRDefault="000651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11D3FBF0" w14:textId="6BC2EAAC" w:rsidR="00E9076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Talimat No: İSG</w:t>
          </w:r>
          <w:r w:rsidR="00E9076B">
            <w:rPr>
              <w:rFonts w:ascii="Times New Roman" w:eastAsia="Times New Roman" w:hAnsi="Times New Roman" w:cs="Times New Roman"/>
              <w:sz w:val="20"/>
              <w:szCs w:val="20"/>
              <w:lang w:eastAsia="tr-TR"/>
            </w:rPr>
            <w:t xml:space="preserve"> </w:t>
          </w:r>
          <w:r w:rsidR="00717037">
            <w:rPr>
              <w:rFonts w:ascii="Times New Roman" w:eastAsia="Times New Roman" w:hAnsi="Times New Roman" w:cs="Times New Roman"/>
              <w:sz w:val="20"/>
              <w:szCs w:val="20"/>
              <w:lang w:eastAsia="tr-TR"/>
            </w:rPr>
            <w:t>2</w:t>
          </w:r>
          <w:r w:rsidR="0006515C">
            <w:rPr>
              <w:rFonts w:ascii="Times New Roman" w:eastAsia="Times New Roman" w:hAnsi="Times New Roman" w:cs="Times New Roman"/>
              <w:sz w:val="20"/>
              <w:szCs w:val="20"/>
              <w:lang w:eastAsia="tr-TR"/>
            </w:rPr>
            <w:t>1</w:t>
          </w:r>
        </w:p>
        <w:p w14:paraId="2E5C3904" w14:textId="621D1C4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E6B7" w14:textId="77777777" w:rsidR="0006515C" w:rsidRDefault="000651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3401DB"/>
    <w:multiLevelType w:val="hybridMultilevel"/>
    <w:tmpl w:val="7D70CA0C"/>
    <w:lvl w:ilvl="0" w:tplc="041F0001">
      <w:start w:val="1"/>
      <w:numFmt w:val="bullet"/>
      <w:lvlText w:val=""/>
      <w:lvlJc w:val="left"/>
      <w:pPr>
        <w:ind w:left="862" w:hanging="360"/>
      </w:pPr>
      <w:rPr>
        <w:rFonts w:ascii="Symbol" w:hAnsi="Symbol"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2F7DF2"/>
    <w:multiLevelType w:val="hybridMultilevel"/>
    <w:tmpl w:val="A9A6AF4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1"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2"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9"/>
  </w:num>
  <w:num w:numId="2" w16cid:durableId="1061900937">
    <w:abstractNumId w:val="30"/>
  </w:num>
  <w:num w:numId="3" w16cid:durableId="1334144409">
    <w:abstractNumId w:val="6"/>
  </w:num>
  <w:num w:numId="4" w16cid:durableId="1029725545">
    <w:abstractNumId w:val="16"/>
  </w:num>
  <w:num w:numId="5" w16cid:durableId="203753236">
    <w:abstractNumId w:val="13"/>
  </w:num>
  <w:num w:numId="6" w16cid:durableId="439223219">
    <w:abstractNumId w:val="25"/>
  </w:num>
  <w:num w:numId="7" w16cid:durableId="1300768490">
    <w:abstractNumId w:val="8"/>
  </w:num>
  <w:num w:numId="8" w16cid:durableId="1918394214">
    <w:abstractNumId w:val="4"/>
  </w:num>
  <w:num w:numId="9" w16cid:durableId="1450271312">
    <w:abstractNumId w:val="32"/>
  </w:num>
  <w:num w:numId="10" w16cid:durableId="303438651">
    <w:abstractNumId w:val="20"/>
  </w:num>
  <w:num w:numId="11" w16cid:durableId="1075323363">
    <w:abstractNumId w:val="11"/>
  </w:num>
  <w:num w:numId="12" w16cid:durableId="1173448362">
    <w:abstractNumId w:val="24"/>
  </w:num>
  <w:num w:numId="13" w16cid:durableId="783117123">
    <w:abstractNumId w:val="17"/>
  </w:num>
  <w:num w:numId="14" w16cid:durableId="839001255">
    <w:abstractNumId w:val="21"/>
  </w:num>
  <w:num w:numId="15" w16cid:durableId="1295480039">
    <w:abstractNumId w:val="5"/>
  </w:num>
  <w:num w:numId="16" w16cid:durableId="1656030639">
    <w:abstractNumId w:val="12"/>
  </w:num>
  <w:num w:numId="17" w16cid:durableId="1256788234">
    <w:abstractNumId w:val="23"/>
  </w:num>
  <w:num w:numId="18" w16cid:durableId="967277302">
    <w:abstractNumId w:val="27"/>
  </w:num>
  <w:num w:numId="19" w16cid:durableId="1472555549">
    <w:abstractNumId w:val="14"/>
  </w:num>
  <w:num w:numId="20" w16cid:durableId="1321159388">
    <w:abstractNumId w:val="7"/>
  </w:num>
  <w:num w:numId="21" w16cid:durableId="12994895">
    <w:abstractNumId w:val="2"/>
  </w:num>
  <w:num w:numId="22" w16cid:durableId="1169520754">
    <w:abstractNumId w:val="0"/>
  </w:num>
  <w:num w:numId="23" w16cid:durableId="1749031992">
    <w:abstractNumId w:val="33"/>
  </w:num>
  <w:num w:numId="24" w16cid:durableId="1122575288">
    <w:abstractNumId w:val="31"/>
  </w:num>
  <w:num w:numId="25" w16cid:durableId="540285218">
    <w:abstractNumId w:val="10"/>
  </w:num>
  <w:num w:numId="26" w16cid:durableId="1836140416">
    <w:abstractNumId w:val="18"/>
  </w:num>
  <w:num w:numId="27" w16cid:durableId="1344161812">
    <w:abstractNumId w:val="34"/>
  </w:num>
  <w:num w:numId="28" w16cid:durableId="1558513617">
    <w:abstractNumId w:val="1"/>
  </w:num>
  <w:num w:numId="29" w16cid:durableId="328020428">
    <w:abstractNumId w:val="19"/>
  </w:num>
  <w:num w:numId="30" w16cid:durableId="1975526154">
    <w:abstractNumId w:val="28"/>
  </w:num>
  <w:num w:numId="31" w16cid:durableId="1611889393">
    <w:abstractNumId w:val="15"/>
  </w:num>
  <w:num w:numId="32" w16cid:durableId="959804689">
    <w:abstractNumId w:val="26"/>
  </w:num>
  <w:num w:numId="33" w16cid:durableId="502627452">
    <w:abstractNumId w:val="29"/>
  </w:num>
  <w:num w:numId="34" w16cid:durableId="1287390017">
    <w:abstractNumId w:val="22"/>
  </w:num>
  <w:num w:numId="35" w16cid:durableId="133591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06515C"/>
    <w:rsid w:val="0012307A"/>
    <w:rsid w:val="001458FE"/>
    <w:rsid w:val="001C2ED2"/>
    <w:rsid w:val="0020019A"/>
    <w:rsid w:val="00223264"/>
    <w:rsid w:val="002238E1"/>
    <w:rsid w:val="00224FEB"/>
    <w:rsid w:val="00260304"/>
    <w:rsid w:val="00293B1E"/>
    <w:rsid w:val="0029710A"/>
    <w:rsid w:val="002E6614"/>
    <w:rsid w:val="003163F3"/>
    <w:rsid w:val="003372E4"/>
    <w:rsid w:val="00360FDD"/>
    <w:rsid w:val="003742C8"/>
    <w:rsid w:val="003B2F18"/>
    <w:rsid w:val="003B54B6"/>
    <w:rsid w:val="004226B5"/>
    <w:rsid w:val="00425D29"/>
    <w:rsid w:val="00434E9F"/>
    <w:rsid w:val="00455C06"/>
    <w:rsid w:val="00456504"/>
    <w:rsid w:val="00464AAA"/>
    <w:rsid w:val="00475E20"/>
    <w:rsid w:val="00497CF0"/>
    <w:rsid w:val="004E2BA4"/>
    <w:rsid w:val="005355EC"/>
    <w:rsid w:val="00546781"/>
    <w:rsid w:val="00576311"/>
    <w:rsid w:val="005C69E9"/>
    <w:rsid w:val="005E6435"/>
    <w:rsid w:val="005F0A51"/>
    <w:rsid w:val="00625414"/>
    <w:rsid w:val="006328AE"/>
    <w:rsid w:val="006C3801"/>
    <w:rsid w:val="006C6538"/>
    <w:rsid w:val="00717037"/>
    <w:rsid w:val="00724E5B"/>
    <w:rsid w:val="00737A32"/>
    <w:rsid w:val="007525F9"/>
    <w:rsid w:val="00760F54"/>
    <w:rsid w:val="007710DB"/>
    <w:rsid w:val="007811C8"/>
    <w:rsid w:val="007B0EAF"/>
    <w:rsid w:val="007D4E98"/>
    <w:rsid w:val="007E726F"/>
    <w:rsid w:val="007F55DB"/>
    <w:rsid w:val="00850C0C"/>
    <w:rsid w:val="00872753"/>
    <w:rsid w:val="008745AD"/>
    <w:rsid w:val="00881FC7"/>
    <w:rsid w:val="008A2EEC"/>
    <w:rsid w:val="008A7B39"/>
    <w:rsid w:val="008D01CB"/>
    <w:rsid w:val="008D6C62"/>
    <w:rsid w:val="008F7AAD"/>
    <w:rsid w:val="00903EEC"/>
    <w:rsid w:val="009506CB"/>
    <w:rsid w:val="00974FD5"/>
    <w:rsid w:val="00982511"/>
    <w:rsid w:val="00984693"/>
    <w:rsid w:val="009F627B"/>
    <w:rsid w:val="00A07ACC"/>
    <w:rsid w:val="00A52E6D"/>
    <w:rsid w:val="00A6680E"/>
    <w:rsid w:val="00AB3F9B"/>
    <w:rsid w:val="00AC52A5"/>
    <w:rsid w:val="00AD22AC"/>
    <w:rsid w:val="00AE76ED"/>
    <w:rsid w:val="00B34422"/>
    <w:rsid w:val="00B34764"/>
    <w:rsid w:val="00B46914"/>
    <w:rsid w:val="00B94287"/>
    <w:rsid w:val="00BB7C5C"/>
    <w:rsid w:val="00BC3664"/>
    <w:rsid w:val="00BF4F29"/>
    <w:rsid w:val="00C009C3"/>
    <w:rsid w:val="00C010EF"/>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9076B"/>
    <w:rsid w:val="00ED2FDD"/>
    <w:rsid w:val="00EF480E"/>
    <w:rsid w:val="00EF5C33"/>
    <w:rsid w:val="00F07B26"/>
    <w:rsid w:val="00F13084"/>
    <w:rsid w:val="00F17BE3"/>
    <w:rsid w:val="00F37ED6"/>
    <w:rsid w:val="00FB4941"/>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0651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515C"/>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36</cp:revision>
  <cp:lastPrinted>2023-11-17T06:35:00Z</cp:lastPrinted>
  <dcterms:created xsi:type="dcterms:W3CDTF">2023-11-16T12:29:00Z</dcterms:created>
  <dcterms:modified xsi:type="dcterms:W3CDTF">2024-03-14T07:04:00Z</dcterms:modified>
</cp:coreProperties>
</file>